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144C71">
      <w:pPr>
        <w:rPr>
          <w:sz w:val="56"/>
          <w:szCs w:val="56"/>
        </w:rPr>
      </w:pPr>
      <w:r>
        <w:rPr>
          <w:sz w:val="56"/>
          <w:szCs w:val="56"/>
        </w:rPr>
        <w:t>8Б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13</w:t>
            </w:r>
            <w:r w:rsidR="00590A8D">
              <w:rPr>
                <w:sz w:val="28"/>
                <w:szCs w:val="28"/>
              </w:rPr>
              <w:t>,427,430,432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144C7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590A8D">
              <w:rPr>
                <w:sz w:val="28"/>
                <w:szCs w:val="28"/>
              </w:rPr>
              <w:t>14,441,444,460,461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590A8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590A8D">
              <w:rPr>
                <w:sz w:val="28"/>
                <w:szCs w:val="28"/>
              </w:rPr>
              <w:t>4,451,454,457,466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90A8D"/>
    <w:rsid w:val="00805E4C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2020-11-14T08:07:00Z</dcterms:created>
  <dcterms:modified xsi:type="dcterms:W3CDTF">2020-11-14T08:07:00Z</dcterms:modified>
</cp:coreProperties>
</file>