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63" w:rsidRPr="00F808C8" w:rsidRDefault="00ED7563" w:rsidP="00ED7563">
      <w:pPr>
        <w:jc w:val="center"/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7</w:t>
      </w:r>
      <w:r w:rsidRPr="00F808C8">
        <w:rPr>
          <w:rFonts w:cstheme="minorHAnsi"/>
          <w:b/>
          <w:sz w:val="72"/>
          <w:szCs w:val="72"/>
        </w:rPr>
        <w:t xml:space="preserve"> </w:t>
      </w:r>
      <w:proofErr w:type="gramStart"/>
      <w:r>
        <w:rPr>
          <w:rFonts w:cstheme="minorHAnsi"/>
          <w:b/>
          <w:sz w:val="72"/>
          <w:szCs w:val="72"/>
        </w:rPr>
        <w:t>А,Б</w:t>
      </w:r>
      <w:proofErr w:type="gramEnd"/>
      <w:r>
        <w:rPr>
          <w:rFonts w:cstheme="minorHAnsi"/>
          <w:b/>
          <w:sz w:val="72"/>
          <w:szCs w:val="72"/>
        </w:rPr>
        <w:t xml:space="preserve">,В,Г,Д </w:t>
      </w:r>
      <w:r w:rsidRPr="00F808C8">
        <w:rPr>
          <w:rFonts w:cstheme="minorHAnsi"/>
          <w:b/>
          <w:sz w:val="72"/>
          <w:szCs w:val="72"/>
        </w:rPr>
        <w:t>класс Технология Волкова С.В</w:t>
      </w:r>
    </w:p>
    <w:p w:rsidR="00ED7563" w:rsidRDefault="00ED7563" w:rsidP="00ED7563">
      <w:pPr>
        <w:rPr>
          <w:rFonts w:ascii="Times New Roman" w:hAnsi="Times New Roman" w:cs="Times New Roman"/>
          <w:sz w:val="24"/>
          <w:szCs w:val="24"/>
        </w:rPr>
      </w:pPr>
    </w:p>
    <w:p w:rsidR="00ED7563" w:rsidRPr="00E41BE0" w:rsidRDefault="00ED7563" w:rsidP="00ED7563">
      <w:pPr>
        <w:rPr>
          <w:rFonts w:ascii="Times New Roman" w:hAnsi="Times New Roman" w:cs="Times New Roman"/>
          <w:sz w:val="24"/>
          <w:szCs w:val="24"/>
        </w:rPr>
      </w:pPr>
    </w:p>
    <w:p w:rsidR="00ED7563" w:rsidRDefault="00ED7563" w:rsidP="00ED756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те</w:t>
      </w:r>
      <w:r w:rsidR="009615DA">
        <w:rPr>
          <w:rFonts w:ascii="Times New Roman" w:hAnsi="Times New Roman" w:cs="Times New Roman"/>
          <w:sz w:val="28"/>
          <w:szCs w:val="28"/>
        </w:rPr>
        <w:t xml:space="preserve">хнологии </w:t>
      </w:r>
      <w:bookmarkStart w:id="0" w:name="_GoBack"/>
      <w:bookmarkEnd w:id="0"/>
      <w:r w:rsidR="009615DA">
        <w:rPr>
          <w:rFonts w:ascii="Times New Roman" w:hAnsi="Times New Roman" w:cs="Times New Roman"/>
          <w:sz w:val="28"/>
          <w:szCs w:val="28"/>
        </w:rPr>
        <w:t>с 23.11 по 18.12</w:t>
      </w:r>
    </w:p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7655"/>
        <w:gridCol w:w="1530"/>
      </w:tblGrid>
      <w:tr w:rsidR="00ED7563" w:rsidRPr="00664BCC" w:rsidTr="007D3D3F">
        <w:tc>
          <w:tcPr>
            <w:tcW w:w="880" w:type="dxa"/>
          </w:tcPr>
          <w:p w:rsidR="00ED7563" w:rsidRPr="00F808C8" w:rsidRDefault="00ED7563" w:rsidP="007D3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C8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655" w:type="dxa"/>
          </w:tcPr>
          <w:p w:rsidR="00ED7563" w:rsidRPr="00F808C8" w:rsidRDefault="009615DA" w:rsidP="007D3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должниками !</w:t>
            </w:r>
          </w:p>
        </w:tc>
        <w:tc>
          <w:tcPr>
            <w:tcW w:w="1530" w:type="dxa"/>
          </w:tcPr>
          <w:p w:rsidR="00ED7563" w:rsidRPr="00F808C8" w:rsidRDefault="00ED7563" w:rsidP="007D3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C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Контроль(куда высылать</w:t>
            </w:r>
            <w:r w:rsidRPr="00F808C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ED7563" w:rsidRPr="00664BCC" w:rsidTr="007D3D3F">
        <w:tc>
          <w:tcPr>
            <w:tcW w:w="880" w:type="dxa"/>
          </w:tcPr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23.11- 27.11</w:t>
            </w: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30.11-04.12</w:t>
            </w: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07.12-11.12</w:t>
            </w: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Pr="00CE7C52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14.12-18.12</w:t>
            </w:r>
          </w:p>
        </w:tc>
        <w:tc>
          <w:tcPr>
            <w:tcW w:w="7655" w:type="dxa"/>
          </w:tcPr>
          <w:p w:rsidR="00ED7563" w:rsidRPr="00E41BE0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ED7563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п12, стр.55-60 </w:t>
            </w:r>
            <w:r w:rsidR="00ED7563" w:rsidRPr="00E41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563">
              <w:rPr>
                <w:rFonts w:ascii="Times New Roman" w:hAnsi="Times New Roman" w:cs="Times New Roman"/>
                <w:sz w:val="24"/>
                <w:szCs w:val="24"/>
              </w:rPr>
              <w:t>Текстильные материалы из волокон животного происхождения и их свойства»,</w:t>
            </w:r>
            <w:r w:rsidR="00ED7563">
              <w:t xml:space="preserve"> </w:t>
            </w:r>
            <w:r w:rsidR="00ED7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7563"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ED7563" w:rsidRPr="00E41BE0" w:rsidRDefault="00ED7563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C3E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https://youtu.be/rMMLBcUZW0w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63" w:rsidRDefault="00ED7563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задание в тетради или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екстовом редакторе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63" w:rsidRPr="00E41BE0" w:rsidRDefault="00ED7563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602"/>
              <w:gridCol w:w="4181"/>
            </w:tblGrid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</w:t>
                  </w: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Волокна животного происхождения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Масса неоднородной, неразрывной, загрязненной шерсти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шерстяных волокон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входит в первичную обработку шерсти?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Свойства шерстяных тканей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 шерстяной ткани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шерстяной ткани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вырабатывает шелковую нить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60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Стадии развития шелкопряда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602" w:type="dxa"/>
                </w:tcPr>
                <w:p w:rsidR="00ED7563" w:rsidRPr="003E1DB4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Первичная обработка шелка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602" w:type="dxa"/>
                </w:tcPr>
                <w:p w:rsidR="00ED7563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Свойства шелковых тканей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602" w:type="dxa"/>
                </w:tcPr>
                <w:p w:rsidR="00ED7563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шелковой ткани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7563" w:rsidRPr="00E41BE0" w:rsidTr="007D3D3F">
              <w:tc>
                <w:tcPr>
                  <w:tcW w:w="562" w:type="dxa"/>
                </w:tcPr>
                <w:p w:rsidR="00ED7563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4602" w:type="dxa"/>
                </w:tcPr>
                <w:p w:rsidR="00ED7563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Изделия из шелка</w:t>
                  </w:r>
                </w:p>
              </w:tc>
              <w:tc>
                <w:tcPr>
                  <w:tcW w:w="4181" w:type="dxa"/>
                </w:tcPr>
                <w:p w:rsidR="00ED7563" w:rsidRPr="00E41BE0" w:rsidRDefault="00ED7563" w:rsidP="007D3D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7563" w:rsidRDefault="00ED7563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Pr="00E41BE0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 23, стр.109-115 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AFA">
              <w:rPr>
                <w:rFonts w:ascii="OpenSans" w:hAnsi="OpenSans"/>
                <w:bCs/>
                <w:color w:val="000000"/>
              </w:rPr>
              <w:t>Ручная роспись тканей</w:t>
            </w:r>
            <w:r w:rsidRPr="00C7180F">
              <w:rPr>
                <w:rFonts w:ascii="OpenSans" w:hAnsi="OpenSans"/>
                <w:b/>
                <w:bCs/>
                <w:color w:val="000000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9615DA" w:rsidRPr="00E41BE0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C718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https://youtu.be/eXVyvoliIVo</w:t>
              </w:r>
            </w:hyperlink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задание в тетради или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екстовом редакторе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5DA" w:rsidRPr="00E41BE0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602"/>
              <w:gridCol w:w="4181"/>
            </w:tblGrid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0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</w:t>
                  </w: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02" w:type="dxa"/>
                </w:tcPr>
                <w:p w:rsidR="009615DA" w:rsidRPr="008A0AFA" w:rsidRDefault="009615DA" w:rsidP="009615DA">
                  <w:pPr>
                    <w:pStyle w:val="a5"/>
                    <w:shd w:val="clear" w:color="auto" w:fill="FFFFFF"/>
                    <w:spacing w:before="0" w:beforeAutospacing="0" w:after="30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Батик, дать определение…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0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Где зародилось искусство батика?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0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0A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каком веке пришло в Россию и Европу искусство батика?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4602" w:type="dxa"/>
                </w:tcPr>
                <w:p w:rsidR="009615DA" w:rsidRPr="008A0AFA" w:rsidRDefault="009615DA" w:rsidP="009615DA">
                  <w:pPr>
                    <w:pStyle w:val="a5"/>
                    <w:shd w:val="clear" w:color="auto" w:fill="FFFFFF"/>
                    <w:spacing w:before="0" w:beforeAutospacing="0" w:after="30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Перечислите какие существуют виды батика?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0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Какой материал для батика используется традиционно?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602" w:type="dxa"/>
                </w:tcPr>
                <w:p w:rsidR="009615DA" w:rsidRPr="008A0AFA" w:rsidRDefault="009615DA" w:rsidP="009615DA">
                  <w:pPr>
                    <w:pStyle w:val="a5"/>
                    <w:shd w:val="clear" w:color="auto" w:fill="FFFFFF"/>
                    <w:spacing w:before="0" w:beforeAutospacing="0" w:after="30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Какие краски для росписи ткани используют?</w:t>
                  </w:r>
                  <w:r w:rsidRPr="00A0184B"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0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0A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Особенность изделий, выполненных холодным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батиком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60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В чём отличие горячего и холодного батика, перечислите…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602" w:type="dxa"/>
                </w:tcPr>
                <w:p w:rsidR="009615DA" w:rsidRPr="00FF7422" w:rsidRDefault="009615DA" w:rsidP="009615DA">
                  <w:pPr>
                    <w:pStyle w:val="a5"/>
                    <w:shd w:val="clear" w:color="auto" w:fill="FFFFFF"/>
                    <w:spacing w:before="0" w:beforeAutospacing="0" w:after="30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Что такое резервирование?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602" w:type="dxa"/>
                </w:tcPr>
                <w:p w:rsidR="009615DA" w:rsidRPr="00FF7422" w:rsidRDefault="009615DA" w:rsidP="009615DA">
                  <w:pPr>
                    <w:pStyle w:val="a5"/>
                    <w:shd w:val="clear" w:color="auto" w:fill="FFFFFF"/>
                    <w:spacing w:before="0" w:beforeAutospacing="0" w:after="30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 xml:space="preserve"> Как удалить резерв в технике горячего батика?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602" w:type="dxa"/>
                </w:tcPr>
                <w:p w:rsidR="009615DA" w:rsidRDefault="009615DA" w:rsidP="009615DA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 xml:space="preserve">Что такое </w:t>
                  </w:r>
                  <w:proofErr w:type="spellStart"/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набрызг</w:t>
                  </w:r>
                  <w:proofErr w:type="spellEnd"/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?</w:t>
                  </w:r>
                </w:p>
                <w:p w:rsidR="009615DA" w:rsidRPr="00FF7422" w:rsidRDefault="009615DA" w:rsidP="009615DA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602" w:type="dxa"/>
                </w:tcPr>
                <w:p w:rsidR="009615DA" w:rsidRDefault="009615DA" w:rsidP="009615DA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 xml:space="preserve">Что такое </w:t>
                  </w:r>
                  <w:proofErr w:type="spellStart"/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кракле</w:t>
                  </w:r>
                  <w:proofErr w:type="spellEnd"/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?</w:t>
                  </w:r>
                </w:p>
                <w:p w:rsidR="009615DA" w:rsidRPr="00FF7422" w:rsidRDefault="009615DA" w:rsidP="009615DA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5DA" w:rsidRPr="00E41BE0" w:rsidTr="000F07AE">
              <w:tc>
                <w:tcPr>
                  <w:tcW w:w="562" w:type="dxa"/>
                </w:tcPr>
                <w:p w:rsidR="009615DA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4602" w:type="dxa"/>
                </w:tcPr>
                <w:p w:rsidR="009615DA" w:rsidRPr="00FF7422" w:rsidRDefault="009615DA" w:rsidP="009615DA">
                  <w:pPr>
                    <w:pStyle w:val="a5"/>
                    <w:shd w:val="clear" w:color="auto" w:fill="FFFFFF"/>
                    <w:spacing w:before="0" w:beforeAutospacing="0" w:after="300" w:afterAutospacing="0"/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 xml:space="preserve">Что такое </w:t>
                  </w:r>
                  <w:proofErr w:type="spellStart"/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чантинг</w:t>
                  </w:r>
                  <w:proofErr w:type="spellEnd"/>
                  <w:r>
                    <w:rPr>
                      <w:rFonts w:ascii="OpenSans" w:hAnsi="OpenSans"/>
                      <w:color w:val="000000"/>
                      <w:sz w:val="21"/>
                      <w:szCs w:val="21"/>
                    </w:rPr>
                    <w:t>?</w:t>
                  </w:r>
                </w:p>
              </w:tc>
              <w:tc>
                <w:tcPr>
                  <w:tcW w:w="4181" w:type="dxa"/>
                </w:tcPr>
                <w:p w:rsidR="009615DA" w:rsidRPr="00E41BE0" w:rsidRDefault="009615DA" w:rsidP="009615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282C5F">
              <w:rPr>
                <w:rFonts w:ascii="Times New Roman" w:hAnsi="Times New Roman" w:cs="Times New Roman"/>
                <w:sz w:val="24"/>
                <w:szCs w:val="24"/>
              </w:rPr>
              <w:t>learningapps.org</w:t>
            </w:r>
            <w:r>
              <w:t xml:space="preserve"> </w:t>
            </w:r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E5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https://learningapps.org/1087740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волокна ты знаешь?»</w:t>
            </w:r>
            <w:r>
              <w:t xml:space="preserve"> </w:t>
            </w:r>
            <w:r w:rsidRPr="002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скриншот или фото задания</w:t>
            </w:r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Pr="009615DA" w:rsidRDefault="009615DA" w:rsidP="009615DA">
            <w:pPr>
              <w:spacing w:after="160" w:line="259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6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5D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9615D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615DA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 w:rsidRPr="009615DA">
              <w:t xml:space="preserve"> </w:t>
            </w:r>
            <w:hyperlink r:id="rId7" w:history="1">
              <w:r w:rsidRPr="009615D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https://youtu.be/ES5koGFdBBE</w:t>
              </w:r>
            </w:hyperlink>
            <w:r w:rsidRPr="009615DA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 </w:t>
            </w:r>
            <w:r w:rsidRPr="009615DA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таблицу «Основные мерки для построения чертежа юбки» (из видеоролика). Зарисовать модель юбки, которую планируете шить. </w:t>
            </w:r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96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DA" w:rsidRDefault="009615DA" w:rsidP="007D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563" w:rsidRDefault="00ED7563" w:rsidP="007D3D3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ED7563" w:rsidRDefault="00ED7563" w:rsidP="007D3D3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8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 эл. почты:</w:t>
            </w:r>
            <w:r w:rsidRPr="00A24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8" w:history="1">
              <w:r w:rsidRPr="0047200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klim</w:t>
              </w:r>
              <w:r w:rsidRPr="0047200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1991-02@yandex.ru</w:t>
              </w:r>
            </w:hyperlink>
            <w:r w:rsidRPr="00A24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</w:p>
        </w:tc>
      </w:tr>
    </w:tbl>
    <w:p w:rsidR="00ED7563" w:rsidRPr="00E41BE0" w:rsidRDefault="00ED7563" w:rsidP="00ED7563">
      <w:pPr>
        <w:rPr>
          <w:rFonts w:ascii="Times New Roman" w:hAnsi="Times New Roman" w:cs="Times New Roman"/>
          <w:sz w:val="24"/>
          <w:szCs w:val="24"/>
        </w:rPr>
      </w:pPr>
    </w:p>
    <w:p w:rsidR="00ED7563" w:rsidRDefault="00ED7563" w:rsidP="00ED7563">
      <w:pPr>
        <w:rPr>
          <w:rFonts w:ascii="Times New Roman" w:hAnsi="Times New Roman" w:cs="Times New Roman"/>
          <w:sz w:val="24"/>
          <w:szCs w:val="24"/>
        </w:rPr>
      </w:pPr>
    </w:p>
    <w:p w:rsidR="00ED7563" w:rsidRDefault="00ED7563" w:rsidP="00ED7563">
      <w:pPr>
        <w:rPr>
          <w:rFonts w:ascii="Times New Roman" w:hAnsi="Times New Roman" w:cs="Times New Roman"/>
          <w:sz w:val="24"/>
          <w:szCs w:val="24"/>
        </w:rPr>
      </w:pPr>
    </w:p>
    <w:p w:rsidR="00ED7563" w:rsidRDefault="00ED7563" w:rsidP="00ED7563">
      <w:pPr>
        <w:rPr>
          <w:rFonts w:ascii="Times New Roman" w:hAnsi="Times New Roman" w:cs="Times New Roman"/>
          <w:sz w:val="24"/>
          <w:szCs w:val="24"/>
        </w:rPr>
      </w:pPr>
    </w:p>
    <w:p w:rsidR="009501D9" w:rsidRDefault="009501D9"/>
    <w:sectPr w:rsidR="0095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40"/>
    <w:rsid w:val="007C5840"/>
    <w:rsid w:val="009501D9"/>
    <w:rsid w:val="009615DA"/>
    <w:rsid w:val="00E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641C"/>
  <w15:chartTrackingRefBased/>
  <w15:docId w15:val="{A5950D62-7EC3-4D96-A2F5-AEDBB0D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56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6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1991-02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S5koGFdB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1087740" TargetMode="External"/><Relationship Id="rId5" Type="http://schemas.openxmlformats.org/officeDocument/2006/relationships/hyperlink" Target="https://youtu.be/eXVyvoliIV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rMMLBcUZW0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2020-11-20T09:25:00Z</dcterms:created>
  <dcterms:modified xsi:type="dcterms:W3CDTF">2020-12-18T09:28:00Z</dcterms:modified>
</cp:coreProperties>
</file>